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1D2" w:rsidRDefault="00DF71D2">
      <w:pPr>
        <w:autoSpaceDE w:val="0"/>
        <w:autoSpaceDN w:val="0"/>
        <w:adjustRightInd w:val="0"/>
        <w:spacing w:after="0" w:line="240" w:lineRule="auto"/>
        <w:rPr>
          <w:rFonts w:ascii="Arial" w:hAnsi="Arial" w:cs="Arial"/>
          <w:b/>
          <w:bCs/>
          <w:sz w:val="18"/>
          <w:szCs w:val="18"/>
          <w:lang w:eastAsia="en-GB"/>
        </w:rPr>
      </w:pPr>
    </w:p>
    <w:p w:rsidR="00DF71D2" w:rsidRDefault="00DF71D2">
      <w:pPr>
        <w:autoSpaceDE w:val="0"/>
        <w:autoSpaceDN w:val="0"/>
        <w:adjustRightInd w:val="0"/>
        <w:spacing w:after="0" w:line="240" w:lineRule="auto"/>
        <w:rPr>
          <w:rFonts w:asciiTheme="minorHAnsi" w:hAnsiTheme="minorHAnsi" w:cs="Arial"/>
          <w:b/>
          <w:bCs/>
          <w:lang w:eastAsia="en-GB"/>
        </w:rPr>
      </w:pPr>
    </w:p>
    <w:p w:rsidR="00DF71D2" w:rsidRDefault="00DF71D2">
      <w:pPr>
        <w:autoSpaceDE w:val="0"/>
        <w:autoSpaceDN w:val="0"/>
        <w:adjustRightInd w:val="0"/>
        <w:spacing w:after="0" w:line="240" w:lineRule="auto"/>
        <w:rPr>
          <w:rFonts w:asciiTheme="minorHAnsi" w:hAnsiTheme="minorHAnsi" w:cs="Calibri-BoldItalic"/>
          <w:b/>
          <w:bCs/>
          <w:i/>
          <w:iCs/>
          <w:lang w:eastAsia="en-GB"/>
        </w:rPr>
      </w:pPr>
    </w:p>
    <w:p w:rsidR="00DF71D2" w:rsidRDefault="00DF71D2">
      <w:pPr>
        <w:autoSpaceDE w:val="0"/>
        <w:autoSpaceDN w:val="0"/>
        <w:adjustRightInd w:val="0"/>
        <w:spacing w:after="0" w:line="240" w:lineRule="auto"/>
        <w:rPr>
          <w:rFonts w:ascii="Calibri-BoldItalic" w:hAnsi="Calibri-BoldItalic" w:cs="Calibri-BoldItalic"/>
          <w:b/>
          <w:bCs/>
          <w:iCs/>
          <w:lang w:eastAsia="en-GB"/>
        </w:rPr>
      </w:pPr>
    </w:p>
    <w:p w:rsidR="00DF71D2" w:rsidRDefault="00DF71D2">
      <w:pPr>
        <w:jc w:val="center"/>
        <w:rPr>
          <w:b/>
          <w:caps/>
        </w:rPr>
      </w:pPr>
    </w:p>
    <w:p w:rsidR="003F40BB" w:rsidRDefault="003F40BB" w:rsidP="003F40BB">
      <w:pPr>
        <w:spacing w:before="100" w:beforeAutospacing="1" w:line="360" w:lineRule="auto"/>
        <w:ind w:left="5868" w:hanging="2268"/>
        <w:rPr>
          <w:rFonts w:ascii="Arial" w:eastAsia="Arial" w:hAnsi="Arial" w:cs="Arial"/>
          <w:b/>
        </w:rPr>
      </w:pPr>
      <w:r>
        <w:rPr>
          <w:rFonts w:ascii="Arial" w:eastAsia="Arial" w:hAnsi="Arial" w:cs="Arial"/>
          <w:b/>
        </w:rPr>
        <w:t>Home Office Security</w:t>
      </w:r>
    </w:p>
    <w:p w:rsidR="00DF71D2" w:rsidRDefault="007E4FD5">
      <w:pPr>
        <w:spacing w:before="240"/>
        <w:jc w:val="center"/>
        <w:rPr>
          <w:rFonts w:asciiTheme="minorHAnsi" w:hAnsiTheme="minorHAnsi"/>
          <w:b/>
          <w:caps/>
        </w:rPr>
      </w:pPr>
      <w:r>
        <w:rPr>
          <w:rFonts w:asciiTheme="minorHAnsi" w:hAnsiTheme="minorHAnsi"/>
          <w:b/>
          <w:caps/>
        </w:rPr>
        <w:t>and</w:t>
      </w:r>
    </w:p>
    <w:p w:rsidR="00DF71D2" w:rsidRDefault="007E4FD5">
      <w:pPr>
        <w:spacing w:before="240"/>
        <w:jc w:val="center"/>
        <w:rPr>
          <w:rFonts w:asciiTheme="minorHAnsi" w:hAnsiTheme="minorHAnsi"/>
          <w:b/>
          <w:caps/>
        </w:rPr>
      </w:pPr>
      <w:r>
        <w:rPr>
          <w:rFonts w:asciiTheme="minorHAnsi" w:hAnsiTheme="minorHAnsi"/>
          <w:b/>
          <w:caps/>
        </w:rPr>
        <w:t>SUPPLIER</w:t>
      </w:r>
    </w:p>
    <w:p w:rsidR="00521DC3" w:rsidRDefault="00521DC3" w:rsidP="00521DC3">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521DC3" w:rsidRDefault="00521DC3" w:rsidP="00521DC3">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DF71D2" w:rsidRDefault="007E4FD5">
      <w:pPr>
        <w:spacing w:before="240"/>
        <w:jc w:val="center"/>
        <w:rPr>
          <w:rFonts w:asciiTheme="minorHAnsi" w:hAnsiTheme="minorHAnsi"/>
          <w:b/>
          <w:caps/>
        </w:rPr>
      </w:pPr>
      <w:r>
        <w:rPr>
          <w:rFonts w:asciiTheme="minorHAnsi" w:hAnsiTheme="minorHAnsi"/>
          <w:b/>
          <w:caps/>
        </w:rPr>
        <w:t xml:space="preserve"> REF: </w:t>
      </w:r>
      <w:r w:rsidR="00D9583A">
        <w:rPr>
          <w:rFonts w:asciiTheme="minorHAnsi" w:hAnsiTheme="minorHAnsi"/>
          <w:b/>
          <w:caps/>
        </w:rPr>
        <w:t>RM6089</w:t>
      </w:r>
    </w:p>
    <w:p w:rsidR="00DF71D2" w:rsidRDefault="00DF71D2">
      <w:pPr>
        <w:rPr>
          <w:rFonts w:eastAsia="STZhongsong"/>
          <w:b/>
          <w:lang w:eastAsia="zh-CN"/>
        </w:rPr>
      </w:pPr>
    </w:p>
    <w:p w:rsidR="00DF71D2" w:rsidRDefault="007E4FD5">
      <w:pPr>
        <w:rPr>
          <w:rFonts w:eastAsia="STZhongsong"/>
          <w:b/>
          <w:lang w:eastAsia="zh-CN"/>
        </w:rPr>
      </w:pPr>
      <w:r>
        <w:rPr>
          <w:rFonts w:eastAsia="STZhongsong"/>
          <w:b/>
          <w:lang w:eastAsia="zh-CN"/>
        </w:rPr>
        <w:br w:type="page"/>
      </w:r>
    </w:p>
    <w:p w:rsidR="00DF71D2" w:rsidRDefault="007E4FD5">
      <w:pPr>
        <w:numPr>
          <w:ilvl w:val="1"/>
          <w:numId w:val="0"/>
        </w:numPr>
        <w:spacing w:after="120"/>
        <w:jc w:val="center"/>
        <w:rPr>
          <w:rFonts w:eastAsia="STZhongsong"/>
          <w:b/>
          <w:lang w:eastAsia="zh-CN"/>
        </w:rPr>
      </w:pPr>
      <w:r>
        <w:rPr>
          <w:rFonts w:eastAsia="STZhongsong"/>
          <w:b/>
          <w:lang w:eastAsia="zh-CN"/>
        </w:rPr>
        <w:t xml:space="preserve">CALL-OFF SCHEDULE 7 </w:t>
      </w:r>
    </w:p>
    <w:p w:rsidR="00DF71D2" w:rsidRDefault="007E4FD5">
      <w:pPr>
        <w:numPr>
          <w:ilvl w:val="1"/>
          <w:numId w:val="0"/>
        </w:numPr>
        <w:spacing w:after="120"/>
        <w:jc w:val="center"/>
        <w:rPr>
          <w:rFonts w:eastAsia="STZhongsong"/>
          <w:lang w:eastAsia="zh-CN"/>
        </w:rPr>
      </w:pPr>
      <w:r>
        <w:rPr>
          <w:rFonts w:eastAsia="STZhongsong"/>
          <w:b/>
          <w:lang w:eastAsia="zh-CN"/>
        </w:rPr>
        <w:t>KEY STAFF</w:t>
      </w:r>
    </w:p>
    <w:p w:rsidR="00DF71D2" w:rsidRDefault="007E4FD5">
      <w:pPr>
        <w:pStyle w:val="GPSL2numberedclause"/>
        <w:ind w:left="567"/>
      </w:pPr>
      <w:r>
        <w:t>1.1</w:t>
      </w:r>
      <w:r>
        <w:tab/>
        <w:t>The Order Form lists the key roles (“</w:t>
      </w:r>
      <w:r>
        <w:rPr>
          <w:b/>
        </w:rPr>
        <w:t>Key Roles</w:t>
      </w:r>
      <w:r>
        <w:t xml:space="preserve">”) and names of the persons who the Supplier shall appoint to fill those Key Roles at the Start Date. </w:t>
      </w:r>
    </w:p>
    <w:p w:rsidR="00DF71D2" w:rsidRDefault="007E4FD5">
      <w:pPr>
        <w:pStyle w:val="GPSL2numberedclause"/>
        <w:ind w:left="567"/>
      </w:pPr>
      <w:r>
        <w:t>1.2</w:t>
      </w:r>
      <w:r>
        <w:tab/>
        <w:t>The Supplier shall ensure that the Key Staff fulfil the Key Roles at all times during the Contract Period.</w:t>
      </w:r>
    </w:p>
    <w:p w:rsidR="00DF71D2" w:rsidRDefault="007E4FD5">
      <w:pPr>
        <w:pStyle w:val="GPSL2numberedclause"/>
        <w:ind w:left="567"/>
      </w:pPr>
      <w:r>
        <w:t>1.3</w:t>
      </w:r>
      <w:r>
        <w:tab/>
        <w:t xml:space="preserve">The Buyer may identify any further roles as being Key Roles and, following agreement to the same by the Supplier, the relevant person selected to fill those Key Roles shall be included on the list of Key Staff.  </w:t>
      </w:r>
    </w:p>
    <w:p w:rsidR="00DF71D2" w:rsidRDefault="007E4FD5">
      <w:pPr>
        <w:pStyle w:val="GPSL2numberedclause"/>
        <w:keepNext/>
        <w:ind w:left="567"/>
      </w:pPr>
      <w:r>
        <w:t>1.4</w:t>
      </w:r>
      <w:r>
        <w:tab/>
        <w:t>The Supplier shall not and shall procure that any Subcontractor shall not remove or replace any Key Staff unless:</w:t>
      </w:r>
    </w:p>
    <w:p w:rsidR="00DF71D2" w:rsidRDefault="007E4FD5">
      <w:pPr>
        <w:pStyle w:val="GPSL3numberedclause"/>
        <w:numPr>
          <w:ilvl w:val="0"/>
          <w:numId w:val="0"/>
        </w:numPr>
        <w:ind w:left="1418" w:hanging="851"/>
      </w:pPr>
      <w:r>
        <w:t>1.4.1</w:t>
      </w:r>
      <w:r>
        <w:tab/>
        <w:t>requested to do so by the Buyer or the Buyer Approves such removal or replacement (not to be unreasonably withheld or delayed);</w:t>
      </w:r>
    </w:p>
    <w:p w:rsidR="00DF71D2" w:rsidRDefault="007E4FD5">
      <w:pPr>
        <w:pStyle w:val="GPSL3numberedclause"/>
        <w:numPr>
          <w:ilvl w:val="0"/>
          <w:numId w:val="0"/>
        </w:numPr>
        <w:ind w:left="1418" w:hanging="851"/>
      </w:pPr>
      <w:r>
        <w:t>1.4.2</w:t>
      </w:r>
      <w:r>
        <w:tab/>
        <w:t>the person concerned resigns, retires or dies or is on maternity or long-term sick leave; or</w:t>
      </w:r>
    </w:p>
    <w:p w:rsidR="00DF71D2" w:rsidRDefault="007E4FD5">
      <w:pPr>
        <w:pStyle w:val="GPSL3numberedclause"/>
        <w:numPr>
          <w:ilvl w:val="0"/>
          <w:numId w:val="0"/>
        </w:numPr>
        <w:ind w:left="1418" w:hanging="851"/>
      </w:pPr>
      <w:r>
        <w:t>1.4.3</w:t>
      </w:r>
      <w:r>
        <w:tab/>
        <w:t>the person’s employment or contractual arrangement with the Supplier or Subcontractor is terminated for material breach of contract by the employee.</w:t>
      </w:r>
    </w:p>
    <w:p w:rsidR="00DF71D2" w:rsidRDefault="007E4FD5">
      <w:pPr>
        <w:pStyle w:val="GPSL2numberedclause"/>
        <w:keepNext/>
        <w:ind w:left="567"/>
      </w:pPr>
      <w:r>
        <w:t>1.5</w:t>
      </w:r>
      <w:r>
        <w:tab/>
        <w:t>The Supplier shall:</w:t>
      </w:r>
    </w:p>
    <w:p w:rsidR="00DF71D2" w:rsidRDefault="007E4FD5">
      <w:pPr>
        <w:pStyle w:val="GPSL3numberedclause"/>
        <w:numPr>
          <w:ilvl w:val="0"/>
          <w:numId w:val="0"/>
        </w:numPr>
        <w:ind w:left="1418" w:hanging="851"/>
      </w:pPr>
      <w:r>
        <w:t>1.5.1</w:t>
      </w:r>
      <w:r>
        <w:tab/>
        <w:t xml:space="preserve">notify the Buyer promptly of the absence of any Key Staff (other than for short-term sickness or holidays of two (2) weeks or less, in which case the Supplier shall ensure appropriate temporary cover for that Key Role); </w:t>
      </w:r>
    </w:p>
    <w:p w:rsidR="00DF71D2" w:rsidRDefault="007E4FD5">
      <w:pPr>
        <w:pStyle w:val="GPSL3numberedclause"/>
        <w:numPr>
          <w:ilvl w:val="0"/>
          <w:numId w:val="0"/>
        </w:numPr>
        <w:ind w:left="1418" w:hanging="851"/>
      </w:pPr>
      <w:r>
        <w:t>1.5.2</w:t>
      </w:r>
      <w:r>
        <w:tab/>
        <w:t xml:space="preserve">ensure that any Key Role is not vacant for any longer than ten (10) Working Days; </w:t>
      </w:r>
    </w:p>
    <w:p w:rsidR="00DF71D2" w:rsidRDefault="007E4FD5">
      <w:pPr>
        <w:pStyle w:val="GPSL3numberedclause"/>
        <w:numPr>
          <w:ilvl w:val="0"/>
          <w:numId w:val="0"/>
        </w:numPr>
        <w:ind w:left="1418" w:hanging="851"/>
      </w:pPr>
      <w:r>
        <w:t>1.5.3</w:t>
      </w:r>
      <w: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DF71D2" w:rsidRDefault="007E4FD5">
      <w:pPr>
        <w:pStyle w:val="GPSL3numberedclause"/>
        <w:numPr>
          <w:ilvl w:val="0"/>
          <w:numId w:val="0"/>
        </w:numPr>
        <w:ind w:left="1418" w:hanging="851"/>
      </w:pPr>
      <w:r>
        <w:t>1.5.4</w:t>
      </w:r>
      <w: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DF71D2" w:rsidRDefault="007E4FD5">
      <w:pPr>
        <w:pStyle w:val="GPSL3numberedclause"/>
        <w:numPr>
          <w:ilvl w:val="0"/>
          <w:numId w:val="0"/>
        </w:numPr>
        <w:ind w:left="1418" w:hanging="851"/>
      </w:pPr>
      <w:r>
        <w:t>1.5.5</w:t>
      </w:r>
      <w:r>
        <w:tab/>
        <w:t>ensure that any replacement for a Key Role has a level of qualifications and experience appropriate to the relevant Key Role and is fully competent to carry out the tasks assigned to the Key Staff whom he or she has replaced.</w:t>
      </w:r>
    </w:p>
    <w:p w:rsidR="00DF71D2" w:rsidRDefault="007E4FD5">
      <w:pPr>
        <w:ind w:left="720" w:hanging="720"/>
      </w:pPr>
      <w:r>
        <w:t>1.6</w:t>
      </w:r>
      <w: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sectPr w:rsidR="00DF71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69CB" w:rsidRDefault="00A069CB">
      <w:pPr>
        <w:spacing w:after="0" w:line="240" w:lineRule="auto"/>
      </w:pPr>
      <w:r>
        <w:separator/>
      </w:r>
    </w:p>
  </w:endnote>
  <w:endnote w:type="continuationSeparator" w:id="0">
    <w:p w:rsidR="00A069CB" w:rsidRDefault="00A06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3A" w:rsidRDefault="00D95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1D2" w:rsidRDefault="00DF71D2">
    <w:pPr>
      <w:tabs>
        <w:tab w:val="center" w:pos="4513"/>
        <w:tab w:val="right" w:pos="9026"/>
      </w:tabs>
      <w:overflowPunct w:val="0"/>
      <w:autoSpaceDE w:val="0"/>
      <w:autoSpaceDN w:val="0"/>
      <w:adjustRightInd w:val="0"/>
      <w:spacing w:after="0" w:line="240" w:lineRule="auto"/>
      <w:jc w:val="both"/>
    </w:pPr>
  </w:p>
  <w:p w:rsidR="00DF71D2" w:rsidRDefault="007E4FD5">
    <w:pPr>
      <w:tabs>
        <w:tab w:val="center" w:pos="4513"/>
        <w:tab w:val="right" w:pos="9026"/>
      </w:tabs>
      <w:overflowPunct w:val="0"/>
      <w:autoSpaceDE w:val="0"/>
      <w:autoSpaceDN w:val="0"/>
      <w:adjustRightInd w:val="0"/>
      <w:spacing w:after="0" w:line="240" w:lineRule="auto"/>
      <w:jc w:val="both"/>
    </w:pPr>
    <w:r>
      <w:t>Ref: RM</w:t>
    </w:r>
    <w:r w:rsidR="00D9583A">
      <w:t>6089</w:t>
    </w:r>
    <w:r>
      <w:rPr>
        <w:rFonts w:eastAsia="Times New Roman" w:cs="Arial"/>
      </w:rPr>
      <w:tab/>
    </w:r>
  </w:p>
  <w:p w:rsidR="00DF71D2" w:rsidRDefault="00F17B1F">
    <w:pPr>
      <w:overflowPunct w:val="0"/>
      <w:autoSpaceDE w:val="0"/>
      <w:autoSpaceDN w:val="0"/>
      <w:adjustRightInd w:val="0"/>
      <w:spacing w:after="0" w:line="240" w:lineRule="auto"/>
      <w:jc w:val="both"/>
      <w:rPr>
        <w:rFonts w:eastAsia="Times New Roman" w:cs="Arial"/>
      </w:rPr>
    </w:pPr>
    <w:r>
      <w:rPr>
        <w:rFonts w:eastAsia="Times New Roman" w:cs="Arial"/>
      </w:rPr>
      <w:t>Final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3A" w:rsidRDefault="00D9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69CB" w:rsidRDefault="00A069CB">
      <w:pPr>
        <w:spacing w:after="0" w:line="240" w:lineRule="auto"/>
      </w:pPr>
      <w:r>
        <w:separator/>
      </w:r>
    </w:p>
  </w:footnote>
  <w:footnote w:type="continuationSeparator" w:id="0">
    <w:p w:rsidR="00A069CB" w:rsidRDefault="00A06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3A" w:rsidRDefault="00D958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1D2" w:rsidRDefault="007E4FD5">
    <w:pPr>
      <w:pStyle w:val="Header"/>
    </w:pPr>
    <w:r>
      <w:rPr>
        <w:b/>
      </w:rPr>
      <w:t>Call-Off Schedule 7 (Key Staff)</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722057">
      <w:rPr>
        <w:b/>
      </w:rPr>
      <w:t xml:space="preserve"> </w:t>
    </w:r>
    <w:r w:rsidR="00F17B1F">
      <w:rPr>
        <w:b/>
      </w:rPr>
      <w:t>Final v1.0</w:t>
    </w:r>
  </w:p>
  <w:p w:rsidR="00DF71D2" w:rsidRDefault="007E4FD5">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0B209C">
      <w:rPr>
        <w:rFonts w:asciiTheme="minorHAnsi" w:hAnsiTheme="minorHAnsi"/>
        <w:color w:val="000000"/>
        <w:szCs w:val="16"/>
        <w:lang w:eastAsia="en-GB"/>
      </w:rPr>
      <w:t>8</w:t>
    </w:r>
  </w:p>
  <w:p w:rsidR="00DF71D2" w:rsidRDefault="00DF71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83A" w:rsidRDefault="00D95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1D2"/>
    <w:rsid w:val="000B209C"/>
    <w:rsid w:val="001014FE"/>
    <w:rsid w:val="00186437"/>
    <w:rsid w:val="001A0074"/>
    <w:rsid w:val="00390B95"/>
    <w:rsid w:val="003F40BB"/>
    <w:rsid w:val="00437BB2"/>
    <w:rsid w:val="004F1193"/>
    <w:rsid w:val="00521DC3"/>
    <w:rsid w:val="0052644B"/>
    <w:rsid w:val="005354B3"/>
    <w:rsid w:val="00542707"/>
    <w:rsid w:val="005538BB"/>
    <w:rsid w:val="00650212"/>
    <w:rsid w:val="006B646C"/>
    <w:rsid w:val="006C06F8"/>
    <w:rsid w:val="00722057"/>
    <w:rsid w:val="007E4FD5"/>
    <w:rsid w:val="008D3167"/>
    <w:rsid w:val="00A069CB"/>
    <w:rsid w:val="00A461F3"/>
    <w:rsid w:val="00A53510"/>
    <w:rsid w:val="00B51A12"/>
    <w:rsid w:val="00C23B6A"/>
    <w:rsid w:val="00CA3756"/>
    <w:rsid w:val="00CC1970"/>
    <w:rsid w:val="00CD5E48"/>
    <w:rsid w:val="00D17C98"/>
    <w:rsid w:val="00D9583A"/>
    <w:rsid w:val="00DF71D2"/>
    <w:rsid w:val="00EA6664"/>
    <w:rsid w:val="00EE6896"/>
    <w:rsid w:val="00F17B1F"/>
    <w:rsid w:val="00F636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18451">
      <w:bodyDiv w:val="1"/>
      <w:marLeft w:val="0"/>
      <w:marRight w:val="0"/>
      <w:marTop w:val="0"/>
      <w:marBottom w:val="0"/>
      <w:divBdr>
        <w:top w:val="none" w:sz="0" w:space="0" w:color="auto"/>
        <w:left w:val="none" w:sz="0" w:space="0" w:color="auto"/>
        <w:bottom w:val="none" w:sz="0" w:space="0" w:color="auto"/>
        <w:right w:val="none" w:sz="0" w:space="0" w:color="auto"/>
      </w:divBdr>
    </w:div>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642200328">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F7C2B-63C6-49A4-B8C0-0C3A9FFF8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
  <cp:revision>1</cp:revision>
  <dcterms:created xsi:type="dcterms:W3CDTF">2022-03-09T09:45:00Z</dcterms:created>
  <dcterms:modified xsi:type="dcterms:W3CDTF">2022-03-09T09:45:00Z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